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167DAE">
        <w:rPr>
          <w:rFonts w:ascii="Tahoma" w:hAnsi="Tahoma" w:cs="Tahoma"/>
          <w:b/>
          <w:sz w:val="24"/>
          <w:szCs w:val="24"/>
        </w:rPr>
        <w:t>PRODUKTÓW ZWIERZĘCYCH, MIĘSA I PRODUKTÓW MIĘSNYCH ORAZ DROBIU I PRODUKTÓW DROBIOWYCH</w:t>
      </w:r>
      <w:r w:rsidR="00167DAE" w:rsidRPr="00711EFF">
        <w:rPr>
          <w:rFonts w:ascii="Tahoma" w:hAnsi="Tahoma" w:cs="Tahoma"/>
          <w:b/>
          <w:sz w:val="24"/>
          <w:szCs w:val="24"/>
        </w:rPr>
        <w:t xml:space="preserve"> </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167DAE">
        <w:rPr>
          <w:rFonts w:ascii="Tahoma" w:hAnsi="Tahoma" w:cs="Tahoma"/>
          <w:sz w:val="20"/>
          <w:szCs w:val="20"/>
        </w:rPr>
        <w:t>6</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3E6B02"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w:t>
      </w:r>
      <w:r w:rsidR="003E6B02" w:rsidRPr="0020086D">
        <w:rPr>
          <w:rFonts w:ascii="Tahoma" w:hAnsi="Tahoma" w:cs="Tahoma"/>
          <w:sz w:val="20"/>
          <w:szCs w:val="20"/>
        </w:rPr>
        <w:t xml:space="preserve">Zamawiającego w portalu </w:t>
      </w:r>
      <w:proofErr w:type="spellStart"/>
      <w:r w:rsidR="003E6B02" w:rsidRPr="0020086D">
        <w:rPr>
          <w:rFonts w:ascii="Tahoma" w:hAnsi="Tahoma" w:cs="Tahoma"/>
          <w:sz w:val="20"/>
          <w:szCs w:val="20"/>
        </w:rPr>
        <w:t>ePUAP</w:t>
      </w:r>
      <w:proofErr w:type="spellEnd"/>
      <w:r w:rsidR="003E6B02">
        <w:rPr>
          <w:rFonts w:ascii="Tahoma" w:hAnsi="Tahoma" w:cs="Tahoma"/>
          <w:sz w:val="20"/>
          <w:szCs w:val="20"/>
        </w:rPr>
        <w:t>: DOM POMOCY SPOŁECZNEJ „ZAMECZEK”</w:t>
      </w:r>
    </w:p>
    <w:p w:rsidR="001D7057" w:rsidRPr="0020086D" w:rsidRDefault="003E6B02" w:rsidP="001D7057">
      <w:pPr>
        <w:pStyle w:val="Akapitzlist"/>
        <w:ind w:left="1037"/>
        <w:rPr>
          <w:rFonts w:ascii="Tahoma" w:hAnsi="Tahoma" w:cs="Tahoma"/>
          <w:sz w:val="20"/>
          <w:szCs w:val="20"/>
        </w:rPr>
      </w:pPr>
      <w:r>
        <w:rPr>
          <w:rFonts w:ascii="Tahoma" w:hAnsi="Tahoma" w:cs="Tahoma"/>
          <w:sz w:val="20"/>
          <w:szCs w:val="20"/>
        </w:rPr>
        <w:t xml:space="preserve">Identyfikator </w:t>
      </w:r>
      <w:r w:rsidR="001D7057" w:rsidRPr="0020086D">
        <w:rPr>
          <w:rFonts w:ascii="Tahoma" w:hAnsi="Tahoma" w:cs="Tahoma"/>
          <w:sz w:val="20"/>
          <w:szCs w:val="20"/>
        </w:rPr>
        <w:t xml:space="preserve">Zamawiającego w portalu </w:t>
      </w:r>
      <w:proofErr w:type="spellStart"/>
      <w:r w:rsidR="001D7057" w:rsidRPr="0020086D">
        <w:rPr>
          <w:rFonts w:ascii="Tahoma" w:hAnsi="Tahoma" w:cs="Tahoma"/>
          <w:sz w:val="20"/>
          <w:szCs w:val="20"/>
        </w:rPr>
        <w:t>ePUAP</w:t>
      </w:r>
      <w:proofErr w:type="spellEnd"/>
      <w:r w:rsidR="001D7057" w:rsidRPr="0020086D">
        <w:rPr>
          <w:rFonts w:ascii="Tahoma" w:hAnsi="Tahoma" w:cs="Tahoma"/>
          <w:sz w:val="20"/>
          <w:szCs w:val="20"/>
        </w:rPr>
        <w:t xml:space="preserve">: </w:t>
      </w:r>
      <w:proofErr w:type="spellStart"/>
      <w:r w:rsidR="001D7057"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lastRenderedPageBreak/>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zapewniających bezpłatną, dedykowaną aplikację umożliwiającą wykonawcy żądanie 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r>
      <w:r w:rsidRPr="00057270">
        <w:rPr>
          <w:rFonts w:ascii="Tahoma" w:hAnsi="Tahoma" w:cs="Tahoma"/>
          <w:b/>
          <w:sz w:val="20"/>
          <w:szCs w:val="20"/>
        </w:rPr>
        <w:t xml:space="preserve">kod CPV </w:t>
      </w:r>
      <w:r w:rsidR="00EA4E3D" w:rsidRPr="00057270">
        <w:rPr>
          <w:rFonts w:ascii="Tahoma" w:hAnsi="Tahoma" w:cs="Tahoma"/>
          <w:b/>
          <w:sz w:val="20"/>
          <w:szCs w:val="20"/>
        </w:rPr>
        <w:t>15</w:t>
      </w:r>
      <w:r w:rsidR="00057270" w:rsidRPr="00057270">
        <w:rPr>
          <w:rFonts w:ascii="Tahoma" w:hAnsi="Tahoma" w:cs="Tahoma"/>
          <w:b/>
          <w:sz w:val="20"/>
          <w:szCs w:val="20"/>
        </w:rPr>
        <w:t xml:space="preserve">100000-9 </w:t>
      </w:r>
      <w:r w:rsidR="00EA4E3D" w:rsidRPr="00057270">
        <w:rPr>
          <w:rFonts w:ascii="Tahoma" w:hAnsi="Tahoma" w:cs="Tahoma"/>
          <w:b/>
          <w:sz w:val="20"/>
          <w:szCs w:val="20"/>
        </w:rPr>
        <w:t xml:space="preserve">– </w:t>
      </w:r>
      <w:r w:rsidR="00057270" w:rsidRPr="00057270">
        <w:rPr>
          <w:rFonts w:ascii="Tahoma" w:hAnsi="Tahoma" w:cs="Tahoma"/>
          <w:b/>
          <w:sz w:val="20"/>
          <w:szCs w:val="20"/>
        </w:rPr>
        <w:t>Produkty zwierzęce, mięso i produkty mięsne</w:t>
      </w:r>
      <w:r w:rsidR="003E650D" w:rsidRPr="00057270">
        <w:rPr>
          <w:rFonts w:ascii="Tahoma" w:hAnsi="Tahoma" w:cs="Tahoma"/>
          <w:b/>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w:t>
      </w:r>
      <w:r w:rsidR="00FF2FC2">
        <w:rPr>
          <w:rFonts w:ascii="Tahoma" w:hAnsi="Tahoma" w:cs="Tahoma"/>
          <w:sz w:val="20"/>
          <w:szCs w:val="20"/>
        </w:rPr>
        <w:t>,</w:t>
      </w:r>
      <w:r w:rsidRPr="0020086D">
        <w:rPr>
          <w:rFonts w:ascii="Tahoma" w:hAnsi="Tahoma" w:cs="Tahoma"/>
          <w:sz w:val="20"/>
          <w:szCs w:val="20"/>
        </w:rPr>
        <w:t xml:space="preserve"> w godzinach pomiędzy </w:t>
      </w:r>
      <w:r w:rsidR="00057270">
        <w:rPr>
          <w:rFonts w:ascii="Tahoma" w:hAnsi="Tahoma" w:cs="Tahoma"/>
          <w:sz w:val="20"/>
          <w:szCs w:val="20"/>
        </w:rPr>
        <w:t>7</w:t>
      </w:r>
      <w:r w:rsidR="00FF2FC2">
        <w:rPr>
          <w:rFonts w:ascii="Tahoma" w:hAnsi="Tahoma" w:cs="Tahoma"/>
          <w:sz w:val="20"/>
          <w:szCs w:val="20"/>
        </w:rPr>
        <w:t>:00-</w:t>
      </w:r>
      <w:r w:rsidR="00057270">
        <w:rPr>
          <w:rFonts w:ascii="Tahoma" w:hAnsi="Tahoma" w:cs="Tahoma"/>
          <w:sz w:val="20"/>
          <w:szCs w:val="20"/>
        </w:rPr>
        <w:t>10</w:t>
      </w:r>
      <w:r w:rsidRPr="0020086D">
        <w:rPr>
          <w:rFonts w:ascii="Tahoma" w:hAnsi="Tahoma" w:cs="Tahoma"/>
          <w:sz w:val="20"/>
          <w:szCs w:val="20"/>
        </w:rPr>
        <w:t>:00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w:t>
      </w:r>
      <w:r w:rsidR="00FF2FC2">
        <w:rPr>
          <w:rFonts w:ascii="Tahoma" w:hAnsi="Tahoma" w:cs="Tahoma"/>
          <w:sz w:val="20"/>
          <w:szCs w:val="20"/>
        </w:rPr>
        <w:t>go towaru następuje w terminie 24</w:t>
      </w:r>
      <w:r w:rsidRPr="0020086D">
        <w:rPr>
          <w:rFonts w:ascii="Tahoma" w:hAnsi="Tahoma" w:cs="Tahoma"/>
          <w:sz w:val="20"/>
          <w:szCs w:val="20"/>
        </w:rPr>
        <w:t xml:space="preserve">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lastRenderedPageBreak/>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lastRenderedPageBreak/>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Formularz do zaszyfrowania oferty przez Wykonawcę jest dostępny dla Wykonawców na mini portalu, w szczegółach danego postępowania. W formularzu oferty/wniosku </w:t>
      </w:r>
      <w:r w:rsidRPr="0020086D">
        <w:rPr>
          <w:rFonts w:ascii="Tahoma" w:hAnsi="Tahoma" w:cs="Tahoma"/>
          <w:sz w:val="20"/>
          <w:szCs w:val="20"/>
        </w:rPr>
        <w:lastRenderedPageBreak/>
        <w:t xml:space="preserve">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Pr="00CF4135" w:rsidRDefault="001D7057" w:rsidP="001D7057">
      <w:pPr>
        <w:pStyle w:val="Akapitzlist"/>
        <w:numPr>
          <w:ilvl w:val="0"/>
          <w:numId w:val="4"/>
        </w:numPr>
        <w:rPr>
          <w:rFonts w:ascii="Tahoma" w:hAnsi="Tahoma" w:cs="Tahoma"/>
          <w:b/>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sidRPr="00CF4135">
        <w:rPr>
          <w:rFonts w:ascii="Tahoma" w:hAnsi="Tahoma" w:cs="Tahoma"/>
          <w:b/>
          <w:sz w:val="20"/>
          <w:szCs w:val="20"/>
        </w:rPr>
        <w:t>1</w:t>
      </w:r>
      <w:r w:rsidR="00EA4E3D" w:rsidRPr="00CF4135">
        <w:rPr>
          <w:rFonts w:ascii="Tahoma" w:hAnsi="Tahoma" w:cs="Tahoma"/>
          <w:b/>
          <w:sz w:val="20"/>
          <w:szCs w:val="20"/>
        </w:rPr>
        <w:t>3</w:t>
      </w:r>
      <w:r w:rsidR="00546B24" w:rsidRPr="00CF4135">
        <w:rPr>
          <w:rFonts w:ascii="Tahoma" w:hAnsi="Tahoma" w:cs="Tahoma"/>
          <w:b/>
          <w:sz w:val="20"/>
          <w:szCs w:val="20"/>
        </w:rPr>
        <w:t xml:space="preserve"> grudnia 2021r. do godziny 1</w:t>
      </w:r>
      <w:r w:rsidR="00057270">
        <w:rPr>
          <w:rFonts w:ascii="Tahoma" w:hAnsi="Tahoma" w:cs="Tahoma"/>
          <w:b/>
          <w:sz w:val="20"/>
          <w:szCs w:val="20"/>
        </w:rPr>
        <w:t>2</w:t>
      </w:r>
      <w:r w:rsidRPr="00CF4135">
        <w:rPr>
          <w:rFonts w:ascii="Tahoma" w:hAnsi="Tahoma" w:cs="Tahoma"/>
          <w:b/>
          <w:sz w:val="20"/>
          <w:szCs w:val="20"/>
        </w:rPr>
        <w:t>:00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sidRPr="00CF4135">
        <w:rPr>
          <w:rFonts w:ascii="Tahoma" w:hAnsi="Tahoma" w:cs="Tahoma"/>
          <w:b/>
          <w:sz w:val="20"/>
          <w:szCs w:val="20"/>
        </w:rPr>
        <w:t>1</w:t>
      </w:r>
      <w:r w:rsidR="00EA4E3D" w:rsidRPr="00CF4135">
        <w:rPr>
          <w:rFonts w:ascii="Tahoma" w:hAnsi="Tahoma" w:cs="Tahoma"/>
          <w:b/>
          <w:sz w:val="20"/>
          <w:szCs w:val="20"/>
        </w:rPr>
        <w:t>3</w:t>
      </w:r>
      <w:r w:rsidRPr="00CF4135">
        <w:rPr>
          <w:rFonts w:ascii="Tahoma" w:hAnsi="Tahoma" w:cs="Tahoma"/>
          <w:b/>
          <w:sz w:val="20"/>
          <w:szCs w:val="20"/>
        </w:rPr>
        <w:t xml:space="preserve"> grudnia 2021r. o godzinie: 1</w:t>
      </w:r>
      <w:r w:rsidR="00057270">
        <w:rPr>
          <w:rFonts w:ascii="Tahoma" w:hAnsi="Tahoma" w:cs="Tahoma"/>
          <w:b/>
          <w:sz w:val="20"/>
          <w:szCs w:val="20"/>
        </w:rPr>
        <w:t>2</w:t>
      </w:r>
      <w:r w:rsidRPr="00CF4135">
        <w:rPr>
          <w:rFonts w:ascii="Tahoma" w:hAnsi="Tahoma" w:cs="Tahoma"/>
          <w:b/>
          <w:sz w:val="20"/>
          <w:szCs w:val="20"/>
        </w:rPr>
        <w:t>:15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lastRenderedPageBreak/>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DC249C" w:rsidP="00EA4E3D">
            <w:pPr>
              <w:spacing w:before="60" w:after="60"/>
              <w:rPr>
                <w:rFonts w:ascii="Tahoma" w:hAnsi="Tahoma" w:cs="Tahoma"/>
                <w:b/>
                <w:sz w:val="20"/>
                <w:szCs w:val="20"/>
              </w:rPr>
            </w:pPr>
            <w:r>
              <w:rPr>
                <w:rFonts w:ascii="Tahoma" w:hAnsi="Tahoma" w:cs="Tahoma"/>
                <w:b/>
                <w:sz w:val="20"/>
                <w:szCs w:val="20"/>
              </w:rPr>
              <w:t>DGK.26.1.</w:t>
            </w:r>
            <w:r w:rsidR="00EA775A">
              <w:rPr>
                <w:rFonts w:ascii="Tahoma" w:hAnsi="Tahoma" w:cs="Tahoma"/>
                <w:b/>
                <w:sz w:val="20"/>
                <w:szCs w:val="20"/>
              </w:rPr>
              <w:t>6</w:t>
            </w:r>
            <w:r w:rsidR="00BF5F3A">
              <w:rPr>
                <w:rFonts w:ascii="Tahoma" w:hAnsi="Tahoma" w:cs="Tahoma"/>
                <w:b/>
                <w:sz w:val="20"/>
                <w:szCs w:val="20"/>
              </w:rPr>
              <w:t>.2021.</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F5F3A">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F5F3A">
        <w:trPr>
          <w:trHeight w:val="857"/>
          <w:jc w:val="center"/>
        </w:trPr>
        <w:tc>
          <w:tcPr>
            <w:tcW w:w="29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841"/>
          <w:jc w:val="center"/>
        </w:trPr>
        <w:tc>
          <w:tcPr>
            <w:tcW w:w="29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404"/>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rsidP="00EA775A">
            <w:pPr>
              <w:ind w:left="720"/>
              <w:jc w:val="center"/>
              <w:rPr>
                <w:rFonts w:ascii="Tahoma" w:hAnsi="Tahoma" w:cs="Tahoma"/>
                <w:b/>
                <w:sz w:val="20"/>
                <w:szCs w:val="20"/>
              </w:rPr>
            </w:pPr>
            <w:r>
              <w:rPr>
                <w:rFonts w:ascii="Tahoma" w:hAnsi="Tahoma" w:cs="Tahoma"/>
                <w:b/>
                <w:bCs/>
                <w:sz w:val="20"/>
                <w:szCs w:val="20"/>
              </w:rPr>
              <w:t xml:space="preserve">„Sprzedaż wraz z sukcesywną dostawą </w:t>
            </w:r>
            <w:r w:rsidR="00EA775A">
              <w:rPr>
                <w:rFonts w:ascii="Arial" w:hAnsi="Arial" w:cs="Arial"/>
                <w:b/>
                <w:bCs/>
                <w:sz w:val="20"/>
                <w:szCs w:val="20"/>
              </w:rPr>
              <w:t>produktów zwierzęcych, mięsa i produktów mięsnych oraz drobiu i produktów drobiowych</w:t>
            </w:r>
            <w:r w:rsidR="00DC249C" w:rsidRPr="00DC249C">
              <w:rPr>
                <w:rFonts w:ascii="Arial" w:hAnsi="Arial" w:cs="Arial"/>
                <w:b/>
                <w:bCs/>
                <w:sz w:val="20"/>
                <w:szCs w:val="20"/>
              </w:rPr>
              <w:t xml:space="preserve"> </w:t>
            </w:r>
            <w:r w:rsidR="00DC249C" w:rsidRPr="00DC249C">
              <w:rPr>
                <w:rFonts w:ascii="Tahoma" w:hAnsi="Tahoma" w:cs="Tahoma"/>
                <w:b/>
                <w:sz w:val="20"/>
              </w:rPr>
              <w:t>na</w:t>
            </w:r>
            <w:r w:rsidR="00DC249C" w:rsidRPr="0020086D">
              <w:rPr>
                <w:rFonts w:ascii="Tahoma" w:hAnsi="Tahoma" w:cs="Tahoma"/>
                <w:sz w:val="20"/>
              </w:rPr>
              <w:t xml:space="preserve"> </w:t>
            </w:r>
            <w:r>
              <w:rPr>
                <w:rFonts w:ascii="Tahoma" w:hAnsi="Tahoma" w:cs="Tahoma"/>
                <w:b/>
                <w:bCs/>
                <w:sz w:val="20"/>
                <w:szCs w:val="20"/>
              </w:rPr>
              <w:t>rzecz DPS „Zameczek” w roku 2022”</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w:t>
      </w:r>
      <w:r w:rsidR="00EA775A">
        <w:rPr>
          <w:rFonts w:ascii="Tahoma" w:hAnsi="Tahoma" w:cs="Tahoma"/>
          <w:sz w:val="20"/>
          <w:szCs w:val="20"/>
        </w:rPr>
        <w:t>6</w:t>
      </w:r>
      <w:r>
        <w:rPr>
          <w:rFonts w:ascii="Tahoma" w:hAnsi="Tahoma" w:cs="Tahoma"/>
          <w:sz w:val="20"/>
          <w:szCs w:val="20"/>
        </w:rPr>
        <w:t>.2021.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spacing w:line="360" w:lineRule="auto"/>
        <w:rPr>
          <w:rFonts w:ascii="Tahoma" w:eastAsia="Calibri" w:hAnsi="Tahoma" w:cs="Tahoma"/>
          <w:sz w:val="20"/>
          <w:szCs w:val="20"/>
          <w:u w:val="single"/>
        </w:rPr>
      </w:pPr>
    </w:p>
    <w:p w:rsidR="00BF5F3A" w:rsidRDefault="00BF5F3A" w:rsidP="00EA775A">
      <w:pPr>
        <w:pStyle w:val="Tekstpodstawowy21"/>
        <w:tabs>
          <w:tab w:val="right" w:leader="underscore" w:pos="9072"/>
        </w:tabs>
        <w:rPr>
          <w:rFonts w:ascii="Tahoma" w:eastAsia="Calibri" w:hAnsi="Tahoma" w:cs="Tahoma"/>
          <w:b w:val="0"/>
          <w:bCs/>
          <w:sz w:val="20"/>
        </w:rPr>
      </w:pPr>
      <w:r w:rsidRPr="0020086D">
        <w:rPr>
          <w:rFonts w:ascii="Tahoma" w:eastAsia="Calibri" w:hAnsi="Tahoma" w:cs="Tahoma"/>
          <w:sz w:val="20"/>
          <w:lang w:eastAsia="en-US"/>
        </w:rPr>
        <w:t xml:space="preserve">Na potrzeby </w:t>
      </w:r>
      <w:r w:rsidRPr="00EA4E3D">
        <w:rPr>
          <w:rFonts w:ascii="Tahoma" w:eastAsia="Calibri" w:hAnsi="Tahoma" w:cs="Tahoma"/>
          <w:sz w:val="20"/>
          <w:lang w:eastAsia="en-US"/>
        </w:rPr>
        <w:t xml:space="preserve">postępowania o udzielenie zamówienia publicznego </w:t>
      </w:r>
      <w:r w:rsidRPr="00EA775A">
        <w:rPr>
          <w:rFonts w:ascii="Tahoma" w:eastAsia="Calibri" w:hAnsi="Tahoma" w:cs="Tahoma"/>
          <w:sz w:val="20"/>
          <w:lang w:eastAsia="en-US"/>
        </w:rPr>
        <w:t xml:space="preserve">pn. </w:t>
      </w:r>
      <w:r w:rsidR="00EA775A" w:rsidRPr="00EA775A">
        <w:rPr>
          <w:rFonts w:ascii="Tahoma" w:hAnsi="Tahoma" w:cs="Tahoma"/>
          <w:bCs/>
          <w:sz w:val="20"/>
        </w:rPr>
        <w:t xml:space="preserve">„Sprzedaż wraz z sukcesywną dostawą </w:t>
      </w:r>
      <w:r w:rsidR="00EA775A" w:rsidRPr="00EA775A">
        <w:rPr>
          <w:rFonts w:ascii="Arial" w:hAnsi="Arial" w:cs="Arial"/>
          <w:bCs/>
          <w:sz w:val="20"/>
        </w:rPr>
        <w:t xml:space="preserve">produktów zwierzęcych, mięsa i produktów mięsnych oraz drobiu i produktów drobiowych </w:t>
      </w:r>
      <w:r w:rsidR="00EA775A" w:rsidRPr="00EA775A">
        <w:rPr>
          <w:rFonts w:ascii="Tahoma" w:hAnsi="Tahoma" w:cs="Tahoma"/>
          <w:sz w:val="20"/>
        </w:rPr>
        <w:t xml:space="preserve">na </w:t>
      </w:r>
      <w:r w:rsidR="00EA775A" w:rsidRPr="00EA775A">
        <w:rPr>
          <w:rFonts w:ascii="Tahoma" w:hAnsi="Tahoma" w:cs="Tahoma"/>
          <w:bCs/>
          <w:sz w:val="20"/>
        </w:rPr>
        <w:t>rzecz DPS „Zameczek” w roku 2022”</w:t>
      </w:r>
      <w:r w:rsidRPr="0020086D">
        <w:rPr>
          <w:rFonts w:ascii="Tahoma" w:eastAsia="Calibri" w:hAnsi="Tahoma" w:cs="Tahoma"/>
          <w:b w:val="0"/>
          <w:bCs/>
          <w:sz w:val="20"/>
        </w:rPr>
        <w:t xml:space="preserve"> </w:t>
      </w:r>
    </w:p>
    <w:p w:rsidR="00EA775A" w:rsidRPr="0020086D" w:rsidRDefault="00EA775A" w:rsidP="00EA775A">
      <w:pPr>
        <w:pStyle w:val="Tekstpodstawowy21"/>
        <w:tabs>
          <w:tab w:val="right" w:leader="underscore" w:pos="9072"/>
        </w:tabs>
        <w:rPr>
          <w:rFonts w:ascii="Tahoma" w:eastAsia="Calibri" w:hAnsi="Tahoma" w:cs="Tahoma"/>
          <w:b w:val="0"/>
          <w:bCs/>
          <w:sz w:val="20"/>
        </w:rPr>
      </w:pP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EA775A" w:rsidRDefault="00EA775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w:t>
      </w:r>
      <w:r w:rsidR="00EA775A">
        <w:rPr>
          <w:rFonts w:ascii="Tahoma" w:eastAsia="Calibri" w:hAnsi="Tahoma" w:cs="Tahoma"/>
          <w:b/>
          <w:i/>
          <w:iCs/>
          <w:sz w:val="20"/>
          <w:szCs w:val="20"/>
        </w:rPr>
        <w:t>6</w:t>
      </w:r>
      <w:r>
        <w:rPr>
          <w:rFonts w:ascii="Tahoma" w:eastAsia="Calibri" w:hAnsi="Tahoma" w:cs="Tahoma"/>
          <w:b/>
          <w:i/>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Default="00BF5F3A" w:rsidP="00EA775A">
      <w:pPr>
        <w:pStyle w:val="Tekstpodstawowy21"/>
        <w:tabs>
          <w:tab w:val="right" w:leader="underscore" w:pos="9072"/>
        </w:tabs>
        <w:rPr>
          <w:rFonts w:ascii="Tahoma" w:hAnsi="Tahoma" w:cs="Tahoma"/>
          <w:bCs/>
          <w:sz w:val="20"/>
        </w:rPr>
      </w:pPr>
      <w:r w:rsidRPr="0020086D">
        <w:rPr>
          <w:rFonts w:ascii="Tahoma" w:eastAsia="Calibri" w:hAnsi="Tahoma" w:cs="Tahoma"/>
          <w:sz w:val="20"/>
          <w:lang w:eastAsia="en-US"/>
        </w:rPr>
        <w:t>Na potrzeby postępowania o udzielenie zamówienia publicznego pn</w:t>
      </w:r>
      <w:r w:rsidRPr="00EA775A">
        <w:rPr>
          <w:rFonts w:ascii="Tahoma" w:eastAsia="Calibri" w:hAnsi="Tahoma" w:cs="Tahoma"/>
          <w:sz w:val="20"/>
          <w:lang w:eastAsia="en-US"/>
        </w:rPr>
        <w:t xml:space="preserve">.: </w:t>
      </w:r>
      <w:r w:rsidR="00EA775A" w:rsidRPr="00EA775A">
        <w:rPr>
          <w:rFonts w:ascii="Tahoma" w:hAnsi="Tahoma" w:cs="Tahoma"/>
          <w:bCs/>
          <w:sz w:val="20"/>
        </w:rPr>
        <w:t xml:space="preserve">„Sprzedaż wraz z sukcesywną dostawą </w:t>
      </w:r>
      <w:r w:rsidR="00EA775A" w:rsidRPr="00EA775A">
        <w:rPr>
          <w:rFonts w:ascii="Arial" w:hAnsi="Arial" w:cs="Arial"/>
          <w:bCs/>
          <w:sz w:val="20"/>
        </w:rPr>
        <w:t xml:space="preserve">produktów zwierzęcych, mięsa i produktów mięsnych oraz drobiu i produktów drobiowych </w:t>
      </w:r>
      <w:r w:rsidR="00EA775A" w:rsidRPr="00EA775A">
        <w:rPr>
          <w:rFonts w:ascii="Tahoma" w:hAnsi="Tahoma" w:cs="Tahoma"/>
          <w:sz w:val="20"/>
        </w:rPr>
        <w:t xml:space="preserve">na </w:t>
      </w:r>
      <w:r w:rsidR="00EA775A" w:rsidRPr="00EA775A">
        <w:rPr>
          <w:rFonts w:ascii="Tahoma" w:hAnsi="Tahoma" w:cs="Tahoma"/>
          <w:bCs/>
          <w:sz w:val="20"/>
        </w:rPr>
        <w:t>rzecz DPS „Zameczek” w roku 2022”</w:t>
      </w:r>
    </w:p>
    <w:p w:rsidR="00EA775A" w:rsidRPr="0020086D" w:rsidRDefault="00EA775A" w:rsidP="00EA775A">
      <w:pPr>
        <w:pStyle w:val="Tekstpodstawowy21"/>
        <w:tabs>
          <w:tab w:val="right" w:leader="underscore" w:pos="9072"/>
        </w:tabs>
        <w:rPr>
          <w:rFonts w:ascii="Tahoma" w:eastAsia="Calibri" w:hAnsi="Tahoma" w:cs="Tahoma"/>
          <w:b w:val="0"/>
          <w:bCs/>
          <w:sz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w:t>
      </w:r>
      <w:r w:rsidR="00EA775A">
        <w:rPr>
          <w:rFonts w:ascii="Tahoma" w:eastAsia="Calibri" w:hAnsi="Tahoma" w:cs="Tahoma"/>
          <w:b/>
          <w:iCs/>
          <w:sz w:val="20"/>
          <w:szCs w:val="20"/>
        </w:rPr>
        <w:t>6</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EA775A"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Na potrzeby postępowania o udzielenie zamówienia publicznego pn</w:t>
      </w:r>
      <w:r w:rsidRPr="00EA4E3D">
        <w:rPr>
          <w:rFonts w:ascii="Tahoma" w:eastAsia="Calibri" w:hAnsi="Tahoma" w:cs="Tahoma"/>
          <w:sz w:val="20"/>
          <w:lang w:eastAsia="en-US"/>
        </w:rPr>
        <w:t xml:space="preserve">.: </w:t>
      </w:r>
      <w:r w:rsidR="00EA775A">
        <w:rPr>
          <w:rFonts w:ascii="Tahoma" w:hAnsi="Tahoma" w:cs="Tahoma"/>
          <w:b w:val="0"/>
          <w:bCs/>
          <w:sz w:val="20"/>
        </w:rPr>
        <w:t>„</w:t>
      </w:r>
      <w:r w:rsidR="00EA775A" w:rsidRPr="00EA775A">
        <w:rPr>
          <w:rFonts w:ascii="Tahoma" w:hAnsi="Tahoma" w:cs="Tahoma"/>
          <w:bCs/>
          <w:sz w:val="20"/>
        </w:rPr>
        <w:t xml:space="preserve">Sprzedaż wraz z sukcesywną dostawą </w:t>
      </w:r>
      <w:r w:rsidR="00EA775A" w:rsidRPr="00EA775A">
        <w:rPr>
          <w:rFonts w:ascii="Arial" w:hAnsi="Arial" w:cs="Arial"/>
          <w:bCs/>
          <w:sz w:val="20"/>
        </w:rPr>
        <w:t xml:space="preserve">produktów zwierzęcych, mięsa i produktów mięsnych oraz drobiu i produktów drobiowych </w:t>
      </w:r>
      <w:r w:rsidR="00EA775A" w:rsidRPr="00EA775A">
        <w:rPr>
          <w:rFonts w:ascii="Tahoma" w:hAnsi="Tahoma" w:cs="Tahoma"/>
          <w:sz w:val="20"/>
        </w:rPr>
        <w:t xml:space="preserve">na </w:t>
      </w:r>
      <w:r w:rsidR="00EA775A" w:rsidRPr="00EA775A">
        <w:rPr>
          <w:rFonts w:ascii="Tahoma" w:hAnsi="Tahoma" w:cs="Tahoma"/>
          <w:bCs/>
          <w:sz w:val="20"/>
        </w:rPr>
        <w:t>rzecz DPS „Zameczek” w roku 2022”</w:t>
      </w:r>
    </w:p>
    <w:p w:rsidR="00BF5F3A" w:rsidRPr="0020086D" w:rsidRDefault="00BF5F3A" w:rsidP="00BF5F3A">
      <w:pPr>
        <w:jc w:val="both"/>
        <w:rPr>
          <w:rFonts w:ascii="Tahoma" w:eastAsia="Calibri" w:hAnsi="Tahoma" w:cs="Tahoma"/>
          <w:b/>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BF5F3A" w:rsidRDefault="00BF5F3A" w:rsidP="00BF5F3A">
      <w:pPr>
        <w:rPr>
          <w:rFonts w:ascii="Tahoma" w:hAnsi="Tahoma" w:cs="Tahoma"/>
          <w:sz w:val="20"/>
        </w:rPr>
      </w:pPr>
      <w:r>
        <w:rPr>
          <w:rFonts w:ascii="Tahoma" w:hAnsi="Tahoma" w:cs="Tahoma"/>
          <w:sz w:val="20"/>
        </w:rPr>
        <w:lastRenderedPageBreak/>
        <w:t>DGK.26.1.</w:t>
      </w:r>
      <w:r w:rsidR="00EA775A">
        <w:rPr>
          <w:rFonts w:ascii="Tahoma" w:hAnsi="Tahoma" w:cs="Tahoma"/>
          <w:sz w:val="20"/>
        </w:rPr>
        <w:t>6</w:t>
      </w:r>
      <w:r>
        <w:rPr>
          <w:rFonts w:ascii="Tahoma" w:hAnsi="Tahoma" w:cs="Tahoma"/>
          <w:sz w:val="20"/>
        </w:rPr>
        <w:t>.2021.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FC1BF3" w:rsidRPr="0020086D" w:rsidRDefault="00FC1BF3" w:rsidP="00FC1BF3">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Wykonawca zobowiązany jest do dostarczenia towaru następnego dnia roboczego po dniu złożenia zlecenia</w:t>
      </w:r>
      <w:r w:rsidRPr="0020086D">
        <w:rPr>
          <w:rFonts w:ascii="Tahoma" w:hAnsi="Tahoma" w:cs="Tahoma"/>
          <w:bCs/>
          <w:sz w:val="20"/>
        </w:rPr>
        <w:t>.</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FF2FC2">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FF2FC2">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w:t>
      </w:r>
      <w:r w:rsidR="00EC60BE">
        <w:rPr>
          <w:rFonts w:ascii="Calibri" w:eastAsia="Calibri" w:hAnsi="Calibri" w:cs="Calibri"/>
        </w:rPr>
        <w:t>6</w:t>
      </w:r>
      <w:r>
        <w:rPr>
          <w:rFonts w:ascii="Calibri" w:eastAsia="Calibri" w:hAnsi="Calibri" w:cs="Calibri"/>
        </w:rPr>
        <w:t>.2021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sidR="00EC60BE">
        <w:rPr>
          <w:rFonts w:ascii="Tahoma" w:hAnsi="Tahoma" w:cs="Tahoma"/>
          <w:b/>
          <w:bCs/>
          <w:sz w:val="20"/>
          <w:szCs w:val="20"/>
        </w:rPr>
        <w:t xml:space="preserve">„Sprzedaż wraz z sukcesywną dostawą </w:t>
      </w:r>
      <w:r w:rsidR="00EC60BE">
        <w:rPr>
          <w:rFonts w:ascii="Arial" w:hAnsi="Arial" w:cs="Arial"/>
          <w:b/>
          <w:bCs/>
          <w:sz w:val="20"/>
          <w:szCs w:val="20"/>
        </w:rPr>
        <w:t>produktów zwierzęcych, mięsa i produktów mięsnych oraz drobiu i produktów drobiowych</w:t>
      </w:r>
      <w:r w:rsidR="00EC60BE" w:rsidRPr="00DC249C">
        <w:rPr>
          <w:rFonts w:ascii="Arial" w:hAnsi="Arial" w:cs="Arial"/>
          <w:b/>
          <w:bCs/>
          <w:sz w:val="20"/>
          <w:szCs w:val="20"/>
        </w:rPr>
        <w:t xml:space="preserve"> </w:t>
      </w:r>
      <w:r w:rsidR="00EC60BE" w:rsidRPr="00DC249C">
        <w:rPr>
          <w:rFonts w:ascii="Tahoma" w:hAnsi="Tahoma" w:cs="Tahoma"/>
          <w:b/>
          <w:sz w:val="20"/>
        </w:rPr>
        <w:t>na</w:t>
      </w:r>
      <w:r w:rsidR="00EC60BE" w:rsidRPr="0020086D">
        <w:rPr>
          <w:rFonts w:ascii="Tahoma" w:hAnsi="Tahoma" w:cs="Tahoma"/>
          <w:sz w:val="20"/>
        </w:rPr>
        <w:t xml:space="preserve"> </w:t>
      </w:r>
      <w:r w:rsidR="00EC60BE">
        <w:rPr>
          <w:rFonts w:ascii="Tahoma" w:hAnsi="Tahoma" w:cs="Tahoma"/>
          <w:b/>
          <w:bCs/>
          <w:sz w:val="20"/>
          <w:szCs w:val="20"/>
        </w:rPr>
        <w:t>rzecz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t>DGK.26.1.</w:t>
      </w:r>
      <w:r w:rsidR="00EC60BE">
        <w:rPr>
          <w:rFonts w:ascii="Tahoma" w:hAnsi="Tahoma" w:cs="Tahoma"/>
          <w:b/>
          <w:sz w:val="20"/>
          <w:szCs w:val="20"/>
        </w:rPr>
        <w:t>6</w:t>
      </w:r>
      <w:r>
        <w:rPr>
          <w:rFonts w:ascii="Tahoma" w:hAnsi="Tahoma" w:cs="Tahoma"/>
          <w:b/>
          <w:sz w:val="20"/>
          <w:szCs w:val="20"/>
        </w:rPr>
        <w:t>.2021.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Pr="00F86C2C" w:rsidRDefault="00BF5F3A" w:rsidP="00BF5F3A">
      <w:pPr>
        <w:rPr>
          <w:b/>
        </w:rPr>
      </w:pPr>
      <w:r w:rsidRPr="00F86C2C">
        <w:rPr>
          <w:b/>
        </w:rPr>
        <w:t>DGK.26.1.</w:t>
      </w:r>
      <w:r w:rsidR="00EC60BE" w:rsidRPr="00F86C2C">
        <w:rPr>
          <w:b/>
        </w:rPr>
        <w:t>6</w:t>
      </w:r>
      <w:r w:rsidRPr="00F86C2C">
        <w:rPr>
          <w:b/>
        </w:rPr>
        <w:t xml:space="preserve">.2021. </w:t>
      </w:r>
    </w:p>
    <w:p w:rsidR="00BF5F3A" w:rsidRDefault="00BF5F3A" w:rsidP="00BF5F3A">
      <w:pPr>
        <w:jc w:val="right"/>
      </w:pPr>
      <w:r>
        <w:t>Załącznik nr 9 do SWZ</w:t>
      </w:r>
    </w:p>
    <w:p w:rsidR="00BF5F3A" w:rsidRDefault="00BF5F3A" w:rsidP="00BF5F3A"/>
    <w:p w:rsidR="00BF5F3A" w:rsidRDefault="00BF5F3A" w:rsidP="00BF5F3A"/>
    <w:p w:rsidR="00EC60BE" w:rsidRDefault="00BF5F3A" w:rsidP="00BF5F3A">
      <w:r>
        <w:t xml:space="preserve">Link do postępowania: </w:t>
      </w:r>
      <w:hyperlink r:id="rId19" w:history="1">
        <w:r w:rsidR="000336D2" w:rsidRPr="0023700B">
          <w:rPr>
            <w:rStyle w:val="Hipercze"/>
          </w:rPr>
          <w:t>https://miniportal.uzp.gov.pl/Postepowania/6efd8e5f-bc14-4d8e-9b89-e6c8917b1634</w:t>
        </w:r>
      </w:hyperlink>
      <w:r w:rsidR="000336D2">
        <w:t xml:space="preserve"> </w:t>
      </w:r>
    </w:p>
    <w:p w:rsidR="00BF5F3A" w:rsidRDefault="00BF5F3A" w:rsidP="00BF5F3A">
      <w:r>
        <w:t xml:space="preserve">Identyfikator postępowania w mini portal: </w:t>
      </w:r>
      <w:r w:rsidR="000336D2">
        <w:t>6efd8e5f-bc14-4d8e-9b89-e6c8917b1634</w:t>
      </w:r>
    </w:p>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0336D2"/>
    <w:rsid w:val="00057270"/>
    <w:rsid w:val="00146220"/>
    <w:rsid w:val="00167DAE"/>
    <w:rsid w:val="001770B2"/>
    <w:rsid w:val="00185799"/>
    <w:rsid w:val="001D67DA"/>
    <w:rsid w:val="001D7057"/>
    <w:rsid w:val="00287015"/>
    <w:rsid w:val="00350E6C"/>
    <w:rsid w:val="003552FF"/>
    <w:rsid w:val="003B2A5B"/>
    <w:rsid w:val="003E650D"/>
    <w:rsid w:val="003E6B02"/>
    <w:rsid w:val="004C3966"/>
    <w:rsid w:val="004D3F92"/>
    <w:rsid w:val="00507382"/>
    <w:rsid w:val="0053661A"/>
    <w:rsid w:val="00546B24"/>
    <w:rsid w:val="00596A64"/>
    <w:rsid w:val="006B166D"/>
    <w:rsid w:val="006E1B88"/>
    <w:rsid w:val="00860E83"/>
    <w:rsid w:val="009763FA"/>
    <w:rsid w:val="0099097E"/>
    <w:rsid w:val="009A3CB2"/>
    <w:rsid w:val="00A25E8E"/>
    <w:rsid w:val="00A37883"/>
    <w:rsid w:val="00A63B8C"/>
    <w:rsid w:val="00A668D6"/>
    <w:rsid w:val="00BC157F"/>
    <w:rsid w:val="00BF5F3A"/>
    <w:rsid w:val="00C862E7"/>
    <w:rsid w:val="00CA236E"/>
    <w:rsid w:val="00CF4135"/>
    <w:rsid w:val="00DB6122"/>
    <w:rsid w:val="00DC249C"/>
    <w:rsid w:val="00EA4E3D"/>
    <w:rsid w:val="00EA775A"/>
    <w:rsid w:val="00EC60BE"/>
    <w:rsid w:val="00F86C2C"/>
    <w:rsid w:val="00FC1BF3"/>
    <w:rsid w:val="00FF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 w:type="character" w:styleId="UyteHipercze">
    <w:name w:val="FollowedHyperlink"/>
    <w:basedOn w:val="Domylnaczcionkaakapitu"/>
    <w:uiPriority w:val="99"/>
    <w:semiHidden/>
    <w:unhideWhenUsed/>
    <w:rsid w:val="00536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6efd8e5f-bc14-4d8e-9b89-e6c8917b1634"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7876</Words>
  <Characters>47262</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5</cp:revision>
  <cp:lastPrinted>2021-12-02T11:27:00Z</cp:lastPrinted>
  <dcterms:created xsi:type="dcterms:W3CDTF">2021-12-02T12:16:00Z</dcterms:created>
  <dcterms:modified xsi:type="dcterms:W3CDTF">2021-12-02T13:05:00Z</dcterms:modified>
</cp:coreProperties>
</file>